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宜春学院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招生就业临时聘用人员的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招聘公告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90" w:afterAutospacing="0" w:line="555" w:lineRule="atLeast"/>
        <w:ind w:left="0" w:right="0" w:firstLine="601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因工作实际，贯彻落实上级工作要求，招生就业处需要外聘就业办临时聘用人员，本着公正、公平、公开的原则，现面向社会公开招聘，现就有关事项公告如下：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555" w:lineRule="atLeast"/>
        <w:ind w:left="0" w:right="0" w:firstLine="600"/>
        <w:jc w:val="both"/>
        <w:rPr>
          <w:b/>
          <w:bCs w:val="0"/>
          <w:color w:val="333333"/>
          <w:sz w:val="22"/>
          <w:szCs w:val="22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一、岗位名称、招聘名额及条件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招生就业处就业办临时聘用人员（管理岗）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招聘1名，1984年1月1日以后出生，本科以上学历，具有一定的沟通协调能力，熟悉电脑办公软件。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90" w:afterAutospacing="0" w:line="555" w:lineRule="atLeast"/>
        <w:ind w:left="0" w:right="0" w:firstLine="601"/>
        <w:jc w:val="both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二、岗位工作内容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555" w:lineRule="atLeast"/>
        <w:ind w:left="0" w:right="0" w:firstLine="60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负责招生管理平台、就业服务平台、“5+2就业之家”平台的使用与管理，协助开展招生录取与咨询电话接听、就业服务等相关工作，完成领导交办的其他工作任务。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555" w:lineRule="atLeast"/>
        <w:ind w:left="0" w:right="0" w:firstLine="600"/>
        <w:jc w:val="both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三、聘用时间及待遇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555" w:lineRule="atLeast"/>
        <w:ind w:left="0" w:right="0" w:firstLine="60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聘期为2024年5月-2026年4月，试用期2个月，签订聘用合同。工资每月3400元，缴交社保等。聘用期间实行人事代理管理。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555" w:lineRule="atLeast"/>
        <w:ind w:left="0" w:right="0" w:firstLine="600"/>
        <w:jc w:val="both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四、报名时间及方式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555" w:lineRule="atLeast"/>
        <w:ind w:left="0" w:right="0" w:firstLine="60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报名起止时间2024年4月11日-2023年4月16日，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报名时，将个人简历、毕业证书、学历证书、身份证、个人业绩等材料扫描打包压缩成一个文件，命名为“岗位名称+姓名”格式，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发送至ycxyrsk@163.com邮箱，邮件主题也是“岗位名称+姓名”格式内容。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555" w:lineRule="atLeast"/>
        <w:ind w:left="0" w:right="0" w:firstLine="600"/>
        <w:jc w:val="both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五、招聘流程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555" w:lineRule="atLeast"/>
        <w:ind w:left="0" w:right="0" w:firstLine="60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１.资格审查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555" w:lineRule="atLeast"/>
        <w:ind w:left="0" w:right="0" w:firstLine="60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学校按岗位招聘条件进行资格审查，通过名单将在2024年4月18日在宜春学院人事处网站（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instrText xml:space="preserve"> HYPERLINK "http://rsc.jxycu.edu.cn/" </w:instrTex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http://rsc.jxycu.edu.cn//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）的通知公告栏中公示。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555" w:lineRule="atLeast"/>
        <w:ind w:left="0" w:right="0" w:firstLine="60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２.考核考察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555" w:lineRule="atLeast"/>
        <w:ind w:left="0" w:right="0" w:firstLine="60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资格审查通过人员参加2024年4月19日（初定）面试考核，面试成绩排名第一的人员列为拟聘人选，拟聘人选还需参加心理测试、体检、考察三个环节。体检标准参照《江西省申报认定教师资格人员体检办法（试行）》，体检费用自理。考察主要看其思想政治表现、道德品质、遵纪守法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555" w:lineRule="atLeast"/>
        <w:ind w:left="0" w:right="0" w:firstLine="60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3.公示聘用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555" w:lineRule="atLeast"/>
        <w:ind w:left="0" w:right="0" w:firstLine="60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经心理测试、体检、考察合格的，确定为拟聘用人员，在宜春学院人事处网站进行公示，公示期为5个工作日。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555" w:lineRule="atLeast"/>
        <w:ind w:left="0" w:right="0" w:firstLine="60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对公示期满无异议的，按程序办理相关聘用手续，签订聘用合同。试用期2个月，试用期包括在聘用合同期限内，试用期满考核合格的，予以正式聘用，不合格的，取消聘用。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555" w:lineRule="atLeast"/>
        <w:ind w:left="0" w:right="0" w:firstLine="60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对已经确定为聘用对象的人员，未按时报到或报到时未能提供岗位招聘所需条件证明材料者，将被取消聘用资格。凡被取消聘用的岗位将从符合条件的人选中往下递补聘用一人次。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555" w:lineRule="atLeast"/>
        <w:ind w:left="0" w:right="0" w:firstLine="600"/>
        <w:jc w:val="both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六、联系人及联系电话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555" w:lineRule="atLeast"/>
        <w:ind w:left="0" w:right="0" w:firstLine="60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孔老师、易老师：0795-3202690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555" w:lineRule="atLeast"/>
        <w:ind w:left="0" w:right="0" w:firstLine="60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555" w:lineRule="atLeast"/>
        <w:ind w:left="0" w:right="0" w:firstLine="60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                                          宜春学院人事处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555" w:lineRule="atLeast"/>
        <w:ind w:left="0" w:right="0" w:firstLine="60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                                         2024年4月11日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MzVhMmE0NDRjMTJiMDJiZTJhOGE4MjFjMTdkYWMifQ=="/>
    <w:docVar w:name="KSO_WPS_MARK_KEY" w:val="77d0bea6-7366-4db4-ad85-e9570fc03805"/>
  </w:docVars>
  <w:rsids>
    <w:rsidRoot w:val="00000000"/>
    <w:rsid w:val="2ACB5D43"/>
    <w:rsid w:val="6AB761DF"/>
    <w:rsid w:val="6FBB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859</Words>
  <Characters>948</Characters>
  <Lines>0</Lines>
  <Paragraphs>0</Paragraphs>
  <TotalTime>19</TotalTime>
  <ScaleCrop>false</ScaleCrop>
  <LinksUpToDate>false</LinksUpToDate>
  <CharactersWithSpaces>1033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2024-04-10T00:31:00Z</dcterms:created>
  <dc:creator>Administrator.ZXM-20221111RXJ</dc:creator>
  <cp:lastModifiedBy>刘英杰</cp:lastModifiedBy>
  <dcterms:modified xsi:type="dcterms:W3CDTF">2024-04-11T02:31:40Z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A55472B357EA4E78B41EDD4B64851AEE</vt:lpwstr>
  </property>
</Properties>
</file>