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EEB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宜春学院教职工工伤认定流程</w:t>
      </w:r>
    </w:p>
    <w:p w14:paraId="1452D5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教职工发生事故3天内报人事处劳资科备案，由人事处报社保局工伤科备案；</w:t>
      </w:r>
    </w:p>
    <w:p w14:paraId="287554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教职工所在部门在事故发生1周内进行事故调查，出具事故调查报告，并报人事处；</w:t>
      </w:r>
    </w:p>
    <w:p w14:paraId="007959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教职工所在部门根据调查，同意认定工伤的，协助教职工准备工伤认定材料，事故发生2周内交人事处；</w:t>
      </w:r>
    </w:p>
    <w:p w14:paraId="3C598B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人事处审核同意认定为工伤的，于事故发生1月内上报人社局工伤科进行工伤认定。</w:t>
      </w:r>
    </w:p>
    <w:p w14:paraId="40533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/>
          <w:sz w:val="32"/>
          <w:szCs w:val="40"/>
          <w:lang w:val="en-US" w:eastAsia="zh-CN"/>
        </w:rPr>
      </w:pPr>
    </w:p>
    <w:p w14:paraId="0890B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工伤认定材料</w:t>
      </w:r>
    </w:p>
    <w:p w14:paraId="53F9CD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工伤认定申请书，申请人填写宜春学院</w:t>
      </w:r>
    </w:p>
    <w:p w14:paraId="18B6B6A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教职工所在部门出具的事故调查报告</w:t>
      </w:r>
    </w:p>
    <w:p w14:paraId="2ACCA58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受伤人的身份证复印件</w:t>
      </w:r>
    </w:p>
    <w:p w14:paraId="711F94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事故发生时证人证言（按模板填写），必须手写、签字、按手印，并附证人身份证复印件及工作证明（编制册或劳动合同、养老保险缴费证明）</w:t>
      </w:r>
    </w:p>
    <w:p w14:paraId="182BF3F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事故证明材料：发生事故时处于工作状态的证明；受伤后救护车、医院就医等证明；上下班途中因非本人主要责任受伤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的提供交通事故责任认定书，所有证明材料均需出具单位盖章</w:t>
      </w:r>
    </w:p>
    <w:p w14:paraId="7ABA863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事故监控视频</w:t>
      </w:r>
    </w:p>
    <w:p w14:paraId="242BE0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640" w:hanging="640" w:hangingChars="200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工伤认定申请证据材料清单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38D68"/>
    <w:multiLevelType w:val="singleLevel"/>
    <w:tmpl w:val="19D38D6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B2F4E74"/>
    <w:multiLevelType w:val="singleLevel"/>
    <w:tmpl w:val="1B2F4E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OTU3ZjUwY2VkMWEwZmM4MjY3MWZjMTViZDdhYzkifQ=="/>
  </w:docVars>
  <w:rsids>
    <w:rsidRoot w:val="00000000"/>
    <w:rsid w:val="01E44FDB"/>
    <w:rsid w:val="0905169E"/>
    <w:rsid w:val="125D0E86"/>
    <w:rsid w:val="19E873CF"/>
    <w:rsid w:val="3B4E27EA"/>
    <w:rsid w:val="41B06152"/>
    <w:rsid w:val="50CB13A6"/>
    <w:rsid w:val="58EF15A9"/>
    <w:rsid w:val="6DC72505"/>
    <w:rsid w:val="7C6C5F2D"/>
    <w:rsid w:val="7CA754F6"/>
    <w:rsid w:val="7CFC1595"/>
    <w:rsid w:val="7DF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361</Characters>
  <Lines>0</Lines>
  <Paragraphs>0</Paragraphs>
  <TotalTime>22</TotalTime>
  <ScaleCrop>false</ScaleCrop>
  <LinksUpToDate>false</LinksUpToDate>
  <CharactersWithSpaces>361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2023-11-27T00:57:00Z</dcterms:created>
  <dc:creator>Administrator</dc:creator>
  <cp:lastModifiedBy>彭睿智</cp:lastModifiedBy>
  <dcterms:modified xsi:type="dcterms:W3CDTF">2025-11-28T08:58:51Z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2C650B175AC549F4B5E7F5EF44C20DAC_13</vt:lpwstr>
  </property>
  <property fmtid="{D5CDD505-2E9C-101B-9397-08002B2CF9AE}" pid="4" name="KSOTemplateDocerSaveRecord">
    <vt:lpwstr>eyJoZGlkIjoiYmU2OTU3ZjUwY2VkMWEwZmM4MjY3MWZjMTViZDdhYzkiLCJ1c2VySWQiOiIxNDcyODU0NzMwIn0=</vt:lpwstr>
  </property>
</Properties>
</file>